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197" w14:textId="77777777" w:rsidR="008E7F36" w:rsidRDefault="008E7F36">
      <w:pPr>
        <w:rPr>
          <w:b/>
          <w:bCs/>
          <w:sz w:val="36"/>
          <w:szCs w:val="36"/>
        </w:rPr>
      </w:pPr>
    </w:p>
    <w:p w14:paraId="2CBB7247" w14:textId="7D3F2B18" w:rsidR="00CB7F94" w:rsidRPr="00CB7F94" w:rsidRDefault="00CB7F94">
      <w:pPr>
        <w:rPr>
          <w:b/>
          <w:bCs/>
          <w:sz w:val="36"/>
          <w:szCs w:val="36"/>
        </w:rPr>
      </w:pPr>
      <w:r w:rsidRPr="00CB7F94">
        <w:rPr>
          <w:b/>
          <w:bCs/>
          <w:sz w:val="36"/>
          <w:szCs w:val="36"/>
        </w:rPr>
        <w:t>Forskrift om besøksbidrag for Vågan kommune.</w:t>
      </w:r>
    </w:p>
    <w:p w14:paraId="35E4E5B5" w14:textId="34744257" w:rsidR="00CB7F94" w:rsidRDefault="00CB7F94">
      <w:r>
        <w:t>Fastsatt av kommunestyret i Vågan kommune (dato) med hjemmel i lov av 20. juni 2025 nr. 104 om besøksbidrag § 2-1 og § 2-7.</w:t>
      </w:r>
    </w:p>
    <w:p w14:paraId="7E858009" w14:textId="77777777" w:rsidR="00CB7F94" w:rsidRDefault="00CB7F94"/>
    <w:p w14:paraId="74D4802F" w14:textId="2A226C06" w:rsidR="00CB7F94" w:rsidRPr="00CB7F94" w:rsidRDefault="00CB7F94">
      <w:pPr>
        <w:rPr>
          <w:b/>
          <w:bCs/>
          <w:sz w:val="32"/>
          <w:szCs w:val="32"/>
        </w:rPr>
      </w:pPr>
      <w:r w:rsidRPr="00CB7F94">
        <w:rPr>
          <w:b/>
          <w:bCs/>
          <w:sz w:val="32"/>
          <w:szCs w:val="32"/>
        </w:rPr>
        <w:t>§ 1</w:t>
      </w:r>
      <w:r w:rsidRPr="00CB7F94">
        <w:rPr>
          <w:b/>
          <w:bCs/>
          <w:sz w:val="32"/>
          <w:szCs w:val="32"/>
        </w:rPr>
        <w:tab/>
        <w:t>Formål</w:t>
      </w:r>
    </w:p>
    <w:p w14:paraId="0932E151" w14:textId="26B67FCF" w:rsidR="00CB7F94" w:rsidRDefault="00CB7F94">
      <w:r>
        <w:t>Forskriftens formål er å innføre overnattingsavgift i Vågan kommune for ¨å bidra til finansieringen av reiselivsrelaterte fellesgoder i tråd med besøksbidragslove § 1-1 (Jf. loven § 1-1 første ledd)</w:t>
      </w:r>
    </w:p>
    <w:p w14:paraId="5A79411A" w14:textId="77777777" w:rsidR="00CB7F94" w:rsidRPr="00CB7F94" w:rsidRDefault="00CB7F94">
      <w:pPr>
        <w:rPr>
          <w:b/>
          <w:bCs/>
          <w:sz w:val="32"/>
          <w:szCs w:val="32"/>
        </w:rPr>
      </w:pPr>
    </w:p>
    <w:p w14:paraId="7D9AC171" w14:textId="6843EB46" w:rsidR="00CB7F94" w:rsidRPr="00CB7F94" w:rsidRDefault="00CB7F94">
      <w:pPr>
        <w:rPr>
          <w:b/>
          <w:bCs/>
          <w:sz w:val="32"/>
          <w:szCs w:val="32"/>
        </w:rPr>
      </w:pPr>
      <w:r w:rsidRPr="00CB7F94">
        <w:rPr>
          <w:b/>
          <w:bCs/>
          <w:sz w:val="32"/>
          <w:szCs w:val="32"/>
        </w:rPr>
        <w:t>§ 2</w:t>
      </w:r>
      <w:r w:rsidRPr="00CB7F94">
        <w:rPr>
          <w:b/>
          <w:bCs/>
          <w:sz w:val="32"/>
          <w:szCs w:val="32"/>
        </w:rPr>
        <w:tab/>
        <w:t>Virkeområde</w:t>
      </w:r>
    </w:p>
    <w:p w14:paraId="40C9E12D" w14:textId="33A6ECEF" w:rsidR="00CB7F94" w:rsidRDefault="00CB7F94">
      <w:r>
        <w:t>Avgiften gjelder hele kommunen</w:t>
      </w:r>
    </w:p>
    <w:p w14:paraId="0F170A94" w14:textId="2AC3EB7D" w:rsidR="00CB7F94" w:rsidRDefault="00CB7F94">
      <w:r>
        <w:t xml:space="preserve">Avgiften gjelder hele året </w:t>
      </w:r>
    </w:p>
    <w:p w14:paraId="69D64728" w14:textId="77777777" w:rsidR="00CB7F94" w:rsidRDefault="00CB7F94"/>
    <w:p w14:paraId="031C34A2" w14:textId="2D06A760" w:rsidR="00CB7F94" w:rsidRPr="00CB7F94" w:rsidRDefault="00CB7F94">
      <w:pPr>
        <w:rPr>
          <w:b/>
          <w:bCs/>
          <w:sz w:val="32"/>
          <w:szCs w:val="32"/>
        </w:rPr>
      </w:pPr>
      <w:r w:rsidRPr="00CB7F94">
        <w:rPr>
          <w:b/>
          <w:bCs/>
          <w:sz w:val="32"/>
          <w:szCs w:val="32"/>
        </w:rPr>
        <w:t>§ 3</w:t>
      </w:r>
      <w:r w:rsidRPr="00CB7F94">
        <w:rPr>
          <w:b/>
          <w:bCs/>
          <w:sz w:val="32"/>
          <w:szCs w:val="32"/>
        </w:rPr>
        <w:tab/>
        <w:t>Avgiftsplikt og satser</w:t>
      </w:r>
    </w:p>
    <w:p w14:paraId="5706DC5D" w14:textId="00AD193B" w:rsidR="00CB7F94" w:rsidRDefault="00CB7F94">
      <w:r>
        <w:t>I Vågan kommune</w:t>
      </w:r>
      <w:r w:rsidR="00E759E8">
        <w:t xml:space="preserve"> skal det, i henhold til besøksbidragslovens bestemmelser, innkreves en overnattingsavgift</w:t>
      </w:r>
      <w:r w:rsidR="007F2E06">
        <w:t xml:space="preserve">, i henhold til den til enhver tids høyeste sats Vågan kommune kan bruke, </w:t>
      </w:r>
      <w:r w:rsidR="00E759E8">
        <w:t xml:space="preserve">på overnattinger definert i henhold til lovens § </w:t>
      </w:r>
      <w:r w:rsidR="007F2E06">
        <w:t>2.3</w:t>
      </w:r>
      <w:r w:rsidR="00E759E8">
        <w:t xml:space="preserve"> og nasjonal forskrift av 01.0</w:t>
      </w:r>
      <w:r w:rsidR="007F2E06">
        <w:t>6</w:t>
      </w:r>
      <w:r w:rsidR="00E759E8">
        <w:t>.2026</w:t>
      </w:r>
    </w:p>
    <w:p w14:paraId="7082530C" w14:textId="7378F6E4" w:rsidR="00E759E8" w:rsidRDefault="00E759E8">
      <w:r>
        <w:t xml:space="preserve">Overnattingsavgiftene er </w:t>
      </w:r>
      <w:r w:rsidR="007F2E06">
        <w:t xml:space="preserve">pr. nå </w:t>
      </w:r>
      <w:r>
        <w:t>3 % av vederlaget som betales for overnattingen, eksklusive merverdiavgift (mva.), jamfør lovens § 2-3.</w:t>
      </w:r>
    </w:p>
    <w:p w14:paraId="56E6F0A7" w14:textId="77777777" w:rsidR="00486AA7" w:rsidRDefault="00486AA7"/>
    <w:p w14:paraId="64935B24" w14:textId="3764F277" w:rsidR="00486AA7" w:rsidRPr="00F51AE8" w:rsidRDefault="00486AA7">
      <w:pPr>
        <w:rPr>
          <w:b/>
          <w:bCs/>
          <w:sz w:val="32"/>
          <w:szCs w:val="32"/>
        </w:rPr>
      </w:pPr>
      <w:r w:rsidRPr="00F51AE8">
        <w:rPr>
          <w:b/>
          <w:bCs/>
          <w:sz w:val="32"/>
          <w:szCs w:val="32"/>
        </w:rPr>
        <w:t>§ 4 Rapportering og fakturering</w:t>
      </w:r>
    </w:p>
    <w:p w14:paraId="11146673" w14:textId="7FEE2570" w:rsidR="00F51AE8" w:rsidRDefault="00F51AE8">
      <w:r>
        <w:t>Avgiften skal innbetales til kommunen etter de frister og på den måte som følger av besøksbidragsloven</w:t>
      </w:r>
      <w:r w:rsidR="007F2E06">
        <w:t>s § 2-4 pkt. 3</w:t>
      </w:r>
      <w:r w:rsidR="008E7F36">
        <w:t xml:space="preserve">, 4 </w:t>
      </w:r>
      <w:r w:rsidR="007F2E06">
        <w:t xml:space="preserve">og </w:t>
      </w:r>
      <w:r w:rsidR="008E7F36">
        <w:t>5</w:t>
      </w:r>
      <w:r w:rsidR="007F2E06">
        <w:t>,</w:t>
      </w:r>
      <w:r>
        <w:t xml:space="preserve"> og de rutiner kommunen</w:t>
      </w:r>
      <w:r w:rsidR="008E7F36">
        <w:t xml:space="preserve"> til enhver tid</w:t>
      </w:r>
      <w:r>
        <w:t xml:space="preserve"> fastsetter.</w:t>
      </w:r>
    </w:p>
    <w:p w14:paraId="5AF0FBC7" w14:textId="2660DD6B" w:rsidR="00F51AE8" w:rsidRDefault="00F51AE8" w:rsidP="007F2E06">
      <w:r>
        <w:t>Avgiftspliktige skal sende inn oppgave til kommunen i henhold til fastsatt rapporteringsplan. Oppgaven skal inneholde de opplysninger som er nødvendige for beregning av avgiften.</w:t>
      </w:r>
      <w:r w:rsidR="007F2E06">
        <w:t xml:space="preserve"> </w:t>
      </w:r>
    </w:p>
    <w:p w14:paraId="05644399" w14:textId="77777777" w:rsidR="008F4142" w:rsidRDefault="008F4142"/>
    <w:p w14:paraId="642571AB" w14:textId="77777777" w:rsidR="008F4142" w:rsidRDefault="008F4142"/>
    <w:p w14:paraId="48639E72" w14:textId="7F79B35E" w:rsidR="008F4142" w:rsidRPr="008F4142" w:rsidRDefault="008F4142">
      <w:pPr>
        <w:rPr>
          <w:b/>
          <w:bCs/>
          <w:sz w:val="32"/>
          <w:szCs w:val="32"/>
        </w:rPr>
      </w:pPr>
      <w:r w:rsidRPr="008F4142">
        <w:rPr>
          <w:b/>
          <w:bCs/>
          <w:sz w:val="32"/>
          <w:szCs w:val="32"/>
        </w:rPr>
        <w:t>§ 5</w:t>
      </w:r>
      <w:r>
        <w:rPr>
          <w:b/>
          <w:bCs/>
          <w:sz w:val="32"/>
          <w:szCs w:val="32"/>
        </w:rPr>
        <w:tab/>
      </w:r>
      <w:r w:rsidRPr="008F4142">
        <w:rPr>
          <w:b/>
          <w:bCs/>
          <w:sz w:val="32"/>
          <w:szCs w:val="32"/>
        </w:rPr>
        <w:t xml:space="preserve"> Tvangsmulkt</w:t>
      </w:r>
    </w:p>
    <w:p w14:paraId="151A5058" w14:textId="166ABB65" w:rsidR="008F4142" w:rsidRDefault="008F4142" w:rsidP="008F4142">
      <w:pPr>
        <w:pStyle w:val="Listeavsnitt"/>
        <w:numPr>
          <w:ilvl w:val="0"/>
          <w:numId w:val="1"/>
        </w:numPr>
      </w:pPr>
      <w:r>
        <w:t>Dersom den avgiftspliktiges plikter etter besøksbidragsloven ikke oppfylles, kan kommunen ilegge tvangsmulkt</w:t>
      </w:r>
      <w:r w:rsidR="008E7F36">
        <w:t xml:space="preserve"> jf. fvl. § 51</w:t>
      </w:r>
    </w:p>
    <w:p w14:paraId="5B5AF2AC" w14:textId="395945CB" w:rsidR="008F4142" w:rsidRDefault="008F4142" w:rsidP="008F4142">
      <w:pPr>
        <w:pStyle w:val="Listeavsnitt"/>
        <w:numPr>
          <w:ilvl w:val="0"/>
          <w:numId w:val="1"/>
        </w:numPr>
      </w:pPr>
      <w:r>
        <w:t>Tvangsmulkten settes normalt til ett rettsgebyr per dag.</w:t>
      </w:r>
    </w:p>
    <w:p w14:paraId="5118BF0B" w14:textId="06F151D5" w:rsidR="008F4142" w:rsidRDefault="008F4142" w:rsidP="008F4142">
      <w:pPr>
        <w:pStyle w:val="Listeavsnitt"/>
        <w:numPr>
          <w:ilvl w:val="0"/>
          <w:numId w:val="1"/>
        </w:numPr>
      </w:pPr>
      <w:r>
        <w:t>Ved gjentatte grove overtredelser kan tvangsmulkten økes til inntil 5 (fem) rettsgebyr per dag.</w:t>
      </w:r>
    </w:p>
    <w:p w14:paraId="247BA97A" w14:textId="74594DE4" w:rsidR="008F4142" w:rsidRDefault="008F4142" w:rsidP="008F4142">
      <w:pPr>
        <w:pStyle w:val="Listeavsnitt"/>
        <w:numPr>
          <w:ilvl w:val="0"/>
          <w:numId w:val="1"/>
        </w:numPr>
      </w:pPr>
      <w:r>
        <w:t>Tvangsmulkten fastsettes i pålegg om retting, og løper fra den dagen fristen for retting utløper. Der tvangsmulkt ikke fastsettes samtidig med pålegg, skal det gis eget forhåndsvarsel om tvangsmulkt.</w:t>
      </w:r>
    </w:p>
    <w:p w14:paraId="12241662" w14:textId="77777777" w:rsidR="008F4142" w:rsidRDefault="008F4142" w:rsidP="008F4142"/>
    <w:p w14:paraId="57102122" w14:textId="109AB9D0" w:rsidR="008F4142" w:rsidRPr="00EB1CAA" w:rsidRDefault="008F4142" w:rsidP="008F4142">
      <w:pPr>
        <w:rPr>
          <w:b/>
          <w:bCs/>
          <w:sz w:val="32"/>
          <w:szCs w:val="32"/>
        </w:rPr>
      </w:pPr>
      <w:r w:rsidRPr="00EB1CAA">
        <w:rPr>
          <w:b/>
          <w:bCs/>
          <w:sz w:val="32"/>
          <w:szCs w:val="32"/>
        </w:rPr>
        <w:t>§ 6</w:t>
      </w:r>
      <w:r w:rsidRPr="00EB1CAA">
        <w:rPr>
          <w:b/>
          <w:bCs/>
          <w:sz w:val="32"/>
          <w:szCs w:val="32"/>
        </w:rPr>
        <w:tab/>
        <w:t>Overgangsbestemmelser</w:t>
      </w:r>
      <w:r w:rsidR="008E7F36">
        <w:rPr>
          <w:b/>
          <w:bCs/>
          <w:sz w:val="32"/>
          <w:szCs w:val="32"/>
        </w:rPr>
        <w:t xml:space="preserve"> og ikrafttredelse</w:t>
      </w:r>
    </w:p>
    <w:p w14:paraId="33790146" w14:textId="06A22FC1" w:rsidR="00EB1CAA" w:rsidRDefault="008F4142" w:rsidP="008F4142">
      <w:pPr>
        <w:pStyle w:val="Listeavsnitt"/>
        <w:numPr>
          <w:ilvl w:val="0"/>
          <w:numId w:val="2"/>
        </w:numPr>
      </w:pPr>
      <w:r>
        <w:t>Overnattingsavgiften gjelder for forhåndsinngåtte</w:t>
      </w:r>
      <w:r w:rsidR="00EB1CAA">
        <w:t xml:space="preserve">, og nye </w:t>
      </w:r>
      <w:r>
        <w:t>leieavtaler om overnatting som gjennomføres fra 01.01.2027</w:t>
      </w:r>
      <w:r w:rsidR="00EB1CAA">
        <w:t>, når lokal forskrift har trått i kraft.</w:t>
      </w:r>
      <w:r w:rsidR="008E6C83">
        <w:t xml:space="preserve"> (Jf. besøksbidragsloven § 2-1 femte ledd at «avgiftsplikten oppstår når overnattingen begynner)</w:t>
      </w:r>
    </w:p>
    <w:p w14:paraId="6378903E" w14:textId="6535AA3A" w:rsidR="008F4142" w:rsidRDefault="00EB1CAA" w:rsidP="008F4142">
      <w:pPr>
        <w:pStyle w:val="Listeavsnitt"/>
        <w:numPr>
          <w:ilvl w:val="0"/>
          <w:numId w:val="2"/>
        </w:numPr>
      </w:pPr>
      <w:r>
        <w:t xml:space="preserve">Forskriften trår i kraft </w:t>
      </w:r>
      <w:r w:rsidR="008E7F36">
        <w:t>XX</w:t>
      </w:r>
      <w:r>
        <w:t>.</w:t>
      </w:r>
      <w:r w:rsidR="008E7F36">
        <w:t>XX</w:t>
      </w:r>
      <w:r>
        <w:t>.202</w:t>
      </w:r>
      <w:r w:rsidR="008E7F36">
        <w:t>6</w:t>
      </w:r>
      <w:r w:rsidR="008F4142">
        <w:tab/>
      </w:r>
    </w:p>
    <w:sectPr w:rsidR="008F4142" w:rsidSect="00323B2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E194" w14:textId="77777777" w:rsidR="00B7042A" w:rsidRDefault="00B7042A" w:rsidP="008E7F36">
      <w:pPr>
        <w:spacing w:after="0" w:line="240" w:lineRule="auto"/>
      </w:pPr>
      <w:r>
        <w:separator/>
      </w:r>
    </w:p>
  </w:endnote>
  <w:endnote w:type="continuationSeparator" w:id="0">
    <w:p w14:paraId="7F012A32" w14:textId="77777777" w:rsidR="00B7042A" w:rsidRDefault="00B7042A" w:rsidP="008E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FDDF" w14:textId="77777777" w:rsidR="00B7042A" w:rsidRDefault="00B7042A" w:rsidP="008E7F36">
      <w:pPr>
        <w:spacing w:after="0" w:line="240" w:lineRule="auto"/>
      </w:pPr>
      <w:r>
        <w:separator/>
      </w:r>
    </w:p>
  </w:footnote>
  <w:footnote w:type="continuationSeparator" w:id="0">
    <w:p w14:paraId="48DEF82E" w14:textId="77777777" w:rsidR="00B7042A" w:rsidRDefault="00B7042A" w:rsidP="008E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8993" w14:textId="53192959" w:rsidR="008E7F36" w:rsidRDefault="008E7F36">
    <w:pPr>
      <w:pStyle w:val="Topptekst"/>
    </w:pPr>
    <w:r>
      <w:rPr>
        <w:noProof/>
      </w:rPr>
      <w:drawing>
        <wp:inline distT="0" distB="0" distL="0" distR="0" wp14:anchorId="221ED683" wp14:editId="3BF67735">
          <wp:extent cx="304800" cy="390525"/>
          <wp:effectExtent l="0" t="0" r="0" b="9525"/>
          <wp:docPr id="76490485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8E7F36">
      <w:rPr>
        <w:b/>
        <w:bCs/>
        <w:sz w:val="28"/>
        <w:szCs w:val="28"/>
      </w:rPr>
      <w:t>VÅGAN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53B06"/>
    <w:multiLevelType w:val="hybridMultilevel"/>
    <w:tmpl w:val="3AA4044E"/>
    <w:lvl w:ilvl="0" w:tplc="079C5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72EC2"/>
    <w:multiLevelType w:val="hybridMultilevel"/>
    <w:tmpl w:val="9F282C14"/>
    <w:lvl w:ilvl="0" w:tplc="975E8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4486">
    <w:abstractNumId w:val="0"/>
  </w:num>
  <w:num w:numId="2" w16cid:durableId="141355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94"/>
    <w:rsid w:val="00323B2D"/>
    <w:rsid w:val="003433A3"/>
    <w:rsid w:val="00486AA7"/>
    <w:rsid w:val="006A0C62"/>
    <w:rsid w:val="007F2E06"/>
    <w:rsid w:val="008E6C83"/>
    <w:rsid w:val="008E7F36"/>
    <w:rsid w:val="008F4142"/>
    <w:rsid w:val="00B7042A"/>
    <w:rsid w:val="00CB7F94"/>
    <w:rsid w:val="00E759E8"/>
    <w:rsid w:val="00EB1CAA"/>
    <w:rsid w:val="00F5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7F2F"/>
  <w15:chartTrackingRefBased/>
  <w15:docId w15:val="{A8A5E1E4-4792-46A4-B33B-F47DD36D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B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7F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7F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7F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7F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7F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7F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B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B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B7F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B7F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B7F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7F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B7F94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51A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51A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51AE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51A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51AE8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E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F36"/>
  </w:style>
  <w:style w:type="paragraph" w:styleId="Bunntekst">
    <w:name w:val="footer"/>
    <w:basedOn w:val="Normal"/>
    <w:link w:val="BunntekstTegn"/>
    <w:uiPriority w:val="99"/>
    <w:unhideWhenUsed/>
    <w:rsid w:val="008E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F4F0.B48D9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F7BCE6D3C8164DB3E4A724D4574523" ma:contentTypeVersion="13" ma:contentTypeDescription="Opprett et nytt dokument." ma:contentTypeScope="" ma:versionID="e69933a38a9bf58ad378fcb451fe9f70">
  <xsd:schema xmlns:xsd="http://www.w3.org/2001/XMLSchema" xmlns:xs="http://www.w3.org/2001/XMLSchema" xmlns:p="http://schemas.microsoft.com/office/2006/metadata/properties" xmlns:ns2="0a762382-dba4-46a5-bb47-99b0c1b61b04" xmlns:ns3="c5895ed0-68c4-4f1f-a3ad-df472de87a3c" targetNamespace="http://schemas.microsoft.com/office/2006/metadata/properties" ma:root="true" ma:fieldsID="607a20191a48ee360a14c4e2513e8267" ns2:_="" ns3:_="">
    <xsd:import namespace="0a762382-dba4-46a5-bb47-99b0c1b61b04"/>
    <xsd:import namespace="c5895ed0-68c4-4f1f-a3ad-df472de87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62382-dba4-46a5-bb47-99b0c1b6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5ed0-68c4-4f1f-a3ad-df472de87a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7b5db5-f29a-4d92-975d-ac1c31c59abb}" ma:internalName="TaxCatchAll" ma:showField="CatchAllData" ma:web="c5895ed0-68c4-4f1f-a3ad-df472de87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95ed0-68c4-4f1f-a3ad-df472de87a3c" xsi:nil="true"/>
    <lcf76f155ced4ddcb4097134ff3c332f xmlns="0a762382-dba4-46a5-bb47-99b0c1b61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6388F-81F2-45EB-8B0B-682BAAE3F229}"/>
</file>

<file path=customXml/itemProps2.xml><?xml version="1.0" encoding="utf-8"?>
<ds:datastoreItem xmlns:ds="http://schemas.openxmlformats.org/officeDocument/2006/customXml" ds:itemID="{BD2776B2-31EF-4871-A793-B922440992B2}"/>
</file>

<file path=customXml/itemProps3.xml><?xml version="1.0" encoding="utf-8"?>
<ds:datastoreItem xmlns:ds="http://schemas.openxmlformats.org/officeDocument/2006/customXml" ds:itemID="{1B07F086-E595-4202-AAAC-AD92A210C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Brattli Steinvik</dc:creator>
  <cp:keywords/>
  <dc:description/>
  <cp:lastModifiedBy>Julie Brattli Steinvik</cp:lastModifiedBy>
  <cp:revision>3</cp:revision>
  <cp:lastPrinted>2026-05-27T10:29:00Z</cp:lastPrinted>
  <dcterms:created xsi:type="dcterms:W3CDTF">2026-05-22T10:39:00Z</dcterms:created>
  <dcterms:modified xsi:type="dcterms:W3CDTF">2026-06-05T13:38:00Z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0x01010038F7BCE6D3C8164DB3E4A724D4574523</vt:lpwstr>
  </property>
</Properties>
</file>